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14C" w:rsidRPr="000970DB" w:rsidRDefault="0023714C" w:rsidP="0023714C">
      <w:pPr>
        <w:spacing w:line="280" w:lineRule="atLeast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TÁJÉKOZTATÓ </w:t>
      </w:r>
      <w:r w:rsidRPr="000970DB">
        <w:rPr>
          <w:rFonts w:ascii="Arial" w:hAnsi="Arial" w:cs="Arial"/>
          <w:b/>
          <w:bCs/>
          <w:sz w:val="24"/>
          <w:szCs w:val="24"/>
        </w:rPr>
        <w:t xml:space="preserve">ADATLAP- </w:t>
      </w:r>
      <w:r>
        <w:rPr>
          <w:rFonts w:ascii="Arial" w:hAnsi="Arial" w:cs="Arial"/>
          <w:b/>
          <w:bCs/>
          <w:sz w:val="24"/>
          <w:szCs w:val="24"/>
        </w:rPr>
        <w:t>vásárlók</w:t>
      </w:r>
      <w:r w:rsidRPr="000970DB">
        <w:rPr>
          <w:rFonts w:ascii="Arial" w:hAnsi="Arial" w:cs="Arial"/>
          <w:b/>
          <w:bCs/>
          <w:sz w:val="24"/>
          <w:szCs w:val="24"/>
        </w:rPr>
        <w:t xml:space="preserve"> számára</w:t>
      </w:r>
    </w:p>
    <w:p w:rsidR="0023714C" w:rsidRPr="00D82E54" w:rsidRDefault="0023714C" w:rsidP="0023714C">
      <w:pPr>
        <w:spacing w:line="280" w:lineRule="atLeast"/>
        <w:jc w:val="center"/>
        <w:rPr>
          <w:rFonts w:ascii="Arial" w:hAnsi="Arial" w:cs="Arial"/>
          <w:bCs/>
          <w:sz w:val="20"/>
          <w:szCs w:val="20"/>
        </w:rPr>
      </w:pPr>
      <w:r w:rsidRPr="00D82E54">
        <w:rPr>
          <w:rFonts w:ascii="Arial" w:hAnsi="Arial" w:cs="Arial"/>
          <w:bCs/>
          <w:sz w:val="20"/>
          <w:szCs w:val="20"/>
        </w:rPr>
        <w:t>648/2004/EK rendelet / VII. melléklet D</w:t>
      </w:r>
    </w:p>
    <w:p w:rsidR="0023714C" w:rsidRPr="007716CC" w:rsidRDefault="0023714C" w:rsidP="0023714C">
      <w:pPr>
        <w:spacing w:line="280" w:lineRule="atLeast"/>
        <w:jc w:val="center"/>
        <w:rPr>
          <w:rFonts w:ascii="Arial" w:hAnsi="Arial" w:cs="Arial"/>
          <w:b/>
          <w:bCs/>
          <w:sz w:val="20"/>
          <w:szCs w:val="20"/>
        </w:rPr>
      </w:pPr>
    </w:p>
    <w:p w:rsidR="006F1D97" w:rsidRDefault="0023714C" w:rsidP="0023714C">
      <w:pPr>
        <w:spacing w:after="0" w:line="280" w:lineRule="atLeast"/>
        <w:rPr>
          <w:sz w:val="24"/>
        </w:rPr>
      </w:pPr>
      <w:r w:rsidRPr="0023714C">
        <w:rPr>
          <w:rFonts w:ascii="Arial" w:hAnsi="Arial" w:cs="Arial"/>
          <w:b/>
          <w:bCs/>
          <w:szCs w:val="20"/>
        </w:rPr>
        <w:t>Gyártó:</w:t>
      </w:r>
      <w:r w:rsidRPr="0023714C">
        <w:rPr>
          <w:rFonts w:ascii="Arial" w:hAnsi="Arial" w:cs="Arial"/>
          <w:bCs/>
          <w:szCs w:val="20"/>
        </w:rPr>
        <w:t xml:space="preserve"> FLOREN Cosmetic Kft.</w:t>
      </w:r>
      <w:r w:rsidRPr="0023714C">
        <w:rPr>
          <w:sz w:val="24"/>
        </w:rPr>
        <w:t xml:space="preserve"> </w:t>
      </w:r>
    </w:p>
    <w:p w:rsidR="006F1D97" w:rsidRDefault="006F1D97" w:rsidP="0023714C">
      <w:pPr>
        <w:spacing w:after="0" w:line="240" w:lineRule="atLeast"/>
        <w:rPr>
          <w:rFonts w:ascii="Arial" w:hAnsi="Arial" w:cs="Arial"/>
          <w:bCs/>
          <w:szCs w:val="20"/>
        </w:rPr>
      </w:pPr>
      <w:r w:rsidRPr="006F1D97">
        <w:rPr>
          <w:rFonts w:ascii="Arial" w:hAnsi="Arial" w:cs="Arial"/>
          <w:bCs/>
          <w:szCs w:val="20"/>
        </w:rPr>
        <w:t xml:space="preserve">H-2120 Dunakeszi, Repülőtéri út 1. </w:t>
      </w:r>
    </w:p>
    <w:p w:rsidR="0023714C" w:rsidRPr="0023714C" w:rsidRDefault="006F1D97" w:rsidP="0023714C">
      <w:pPr>
        <w:spacing w:after="0" w:line="240" w:lineRule="atLeast"/>
        <w:rPr>
          <w:rFonts w:ascii="Arial" w:hAnsi="Arial" w:cs="Arial"/>
          <w:bCs/>
          <w:szCs w:val="20"/>
        </w:rPr>
      </w:pPr>
      <w:r w:rsidRPr="006F1D97">
        <w:rPr>
          <w:rFonts w:ascii="Arial" w:hAnsi="Arial" w:cs="Arial"/>
          <w:bCs/>
          <w:szCs w:val="20"/>
        </w:rPr>
        <w:t>Tel/Fax: +36-1-370-2571</w:t>
      </w:r>
      <w:bookmarkStart w:id="0" w:name="_GoBack"/>
      <w:bookmarkEnd w:id="0"/>
    </w:p>
    <w:p w:rsidR="0023714C" w:rsidRDefault="0023714C" w:rsidP="0023714C">
      <w:pPr>
        <w:spacing w:after="0" w:line="240" w:lineRule="atLeast"/>
        <w:rPr>
          <w:rFonts w:ascii="Arial" w:hAnsi="Arial" w:cs="Arial"/>
          <w:bCs/>
          <w:szCs w:val="20"/>
        </w:rPr>
      </w:pPr>
      <w:r w:rsidRPr="0023714C">
        <w:rPr>
          <w:rFonts w:ascii="Arial" w:hAnsi="Arial" w:cs="Arial"/>
          <w:bCs/>
          <w:szCs w:val="20"/>
        </w:rPr>
        <w:t>www.florencosmetic.hu</w:t>
      </w:r>
    </w:p>
    <w:p w:rsidR="00BD7137" w:rsidRDefault="00BD7137" w:rsidP="0023714C">
      <w:pPr>
        <w:spacing w:after="0" w:line="240" w:lineRule="atLeast"/>
        <w:rPr>
          <w:rFonts w:ascii="Arial" w:hAnsi="Arial" w:cs="Arial"/>
          <w:bCs/>
          <w:szCs w:val="20"/>
        </w:rPr>
      </w:pPr>
    </w:p>
    <w:p w:rsidR="008135D6" w:rsidRDefault="008135D6" w:rsidP="0023714C">
      <w:pPr>
        <w:spacing w:after="0" w:line="240" w:lineRule="atLeast"/>
        <w:rPr>
          <w:rFonts w:ascii="Arial" w:hAnsi="Arial" w:cs="Arial"/>
          <w:bCs/>
          <w:szCs w:val="20"/>
        </w:rPr>
      </w:pPr>
    </w:p>
    <w:p w:rsidR="008135D6" w:rsidRDefault="008135D6" w:rsidP="0023714C">
      <w:pPr>
        <w:spacing w:after="0" w:line="240" w:lineRule="atLeast"/>
        <w:rPr>
          <w:rFonts w:ascii="Arial" w:hAnsi="Arial" w:cs="Arial"/>
          <w:bCs/>
          <w:szCs w:val="20"/>
        </w:rPr>
      </w:pPr>
    </w:p>
    <w:p w:rsidR="00BD7137" w:rsidRPr="008135D6" w:rsidRDefault="00BD7137" w:rsidP="0023714C">
      <w:pPr>
        <w:spacing w:after="0" w:line="240" w:lineRule="atLeast"/>
        <w:rPr>
          <w:rFonts w:ascii="Arial" w:hAnsi="Arial" w:cs="Arial"/>
          <w:b/>
          <w:bCs/>
          <w:szCs w:val="20"/>
        </w:rPr>
      </w:pPr>
      <w:r w:rsidRPr="008135D6">
        <w:rPr>
          <w:rFonts w:ascii="Arial" w:hAnsi="Arial" w:cs="Arial"/>
          <w:b/>
          <w:bCs/>
          <w:szCs w:val="20"/>
          <w:u w:val="single"/>
        </w:rPr>
        <w:t>Termék neve:</w:t>
      </w:r>
      <w:r w:rsidRPr="008135D6">
        <w:rPr>
          <w:rFonts w:ascii="Arial" w:hAnsi="Arial" w:cs="Arial"/>
          <w:b/>
          <w:bCs/>
          <w:szCs w:val="20"/>
        </w:rPr>
        <w:t xml:space="preserve"> FLOREN UNIVERZÁLIS PADLÓTISZTÍTÓ</w:t>
      </w:r>
    </w:p>
    <w:p w:rsidR="0023714C" w:rsidRPr="0023714C" w:rsidRDefault="0023714C" w:rsidP="0023714C">
      <w:pPr>
        <w:spacing w:before="360" w:line="280" w:lineRule="atLeast"/>
        <w:jc w:val="center"/>
        <w:rPr>
          <w:rFonts w:ascii="Arial" w:hAnsi="Arial" w:cs="Arial"/>
          <w:b/>
          <w:bCs/>
          <w:sz w:val="24"/>
          <w:szCs w:val="20"/>
        </w:rPr>
      </w:pPr>
      <w:r w:rsidRPr="0023714C">
        <w:rPr>
          <w:rFonts w:ascii="Arial" w:hAnsi="Arial" w:cs="Arial"/>
          <w:b/>
          <w:bCs/>
          <w:sz w:val="24"/>
          <w:szCs w:val="20"/>
        </w:rPr>
        <w:t>Összetevők</w:t>
      </w:r>
    </w:p>
    <w:tbl>
      <w:tblPr>
        <w:tblStyle w:val="Rcsostblzat"/>
        <w:tblW w:w="9322" w:type="dxa"/>
        <w:tblLook w:val="04A0" w:firstRow="1" w:lastRow="0" w:firstColumn="1" w:lastColumn="0" w:noHBand="0" w:noVBand="1"/>
      </w:tblPr>
      <w:tblGrid>
        <w:gridCol w:w="2376"/>
        <w:gridCol w:w="6946"/>
      </w:tblGrid>
      <w:tr w:rsidR="0023714C" w:rsidTr="00972BB3">
        <w:trPr>
          <w:trHeight w:val="1417"/>
        </w:trPr>
        <w:tc>
          <w:tcPr>
            <w:tcW w:w="2376" w:type="dxa"/>
            <w:vAlign w:val="center"/>
          </w:tcPr>
          <w:p w:rsidR="0023714C" w:rsidRPr="0023714C" w:rsidRDefault="0023714C" w:rsidP="00BD7137">
            <w:pPr>
              <w:spacing w:line="280" w:lineRule="atLeas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3714C">
              <w:rPr>
                <w:rFonts w:ascii="Arial" w:hAnsi="Arial" w:cs="Arial"/>
                <w:b/>
                <w:bCs/>
                <w:sz w:val="18"/>
                <w:szCs w:val="18"/>
              </w:rPr>
              <w:t>„LAGOON FRESH”</w:t>
            </w:r>
          </w:p>
        </w:tc>
        <w:tc>
          <w:tcPr>
            <w:tcW w:w="6946" w:type="dxa"/>
            <w:vAlign w:val="center"/>
          </w:tcPr>
          <w:p w:rsidR="00BD7137" w:rsidRPr="00BD7137" w:rsidRDefault="0023714C" w:rsidP="00972BB3">
            <w:pPr>
              <w:spacing w:line="280" w:lineRule="atLeast"/>
              <w:rPr>
                <w:rFonts w:ascii="Arial" w:eastAsia="Times New Roman" w:hAnsi="Arial" w:cs="Arial"/>
                <w:sz w:val="18"/>
                <w:szCs w:val="18"/>
                <w:lang w:eastAsia="hu-HU"/>
              </w:rPr>
            </w:pPr>
            <w:r w:rsidRPr="00BD7137">
              <w:rPr>
                <w:rFonts w:ascii="Arial" w:hAnsi="Arial" w:cs="Arial"/>
                <w:caps/>
                <w:sz w:val="18"/>
                <w:szCs w:val="18"/>
              </w:rPr>
              <w:t>AQUA,</w:t>
            </w:r>
            <w:r w:rsidRPr="00BD7137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 </w:t>
            </w:r>
            <w:r w:rsidR="00BD7137" w:rsidRPr="00BD7137">
              <w:rPr>
                <w:rFonts w:ascii="Arial" w:eastAsia="Times New Roman" w:hAnsi="Arial" w:cs="Arial"/>
                <w:sz w:val="18"/>
                <w:szCs w:val="18"/>
                <w:lang w:eastAsia="hu-HU"/>
              </w:rPr>
              <w:t xml:space="preserve">LAURETH-8/ MYRETH-8, COCAMIDE DEA, </w:t>
            </w:r>
            <w:r w:rsidRPr="00BD7137">
              <w:rPr>
                <w:rFonts w:ascii="Arial" w:hAnsi="Arial" w:cs="Arial"/>
                <w:caps/>
                <w:sz w:val="18"/>
                <w:szCs w:val="18"/>
              </w:rPr>
              <w:t xml:space="preserve">Sodium Laureth SulFate, </w:t>
            </w:r>
            <w:r w:rsidR="00BD7137" w:rsidRPr="00BD7137">
              <w:rPr>
                <w:rFonts w:ascii="Arial" w:hAnsi="Arial" w:cs="Arial"/>
                <w:caps/>
                <w:sz w:val="18"/>
                <w:szCs w:val="18"/>
              </w:rPr>
              <w:t>Parfum</w:t>
            </w:r>
            <w:r w:rsidR="00BD7137">
              <w:rPr>
                <w:rFonts w:ascii="Arial" w:hAnsi="Arial" w:cs="Arial"/>
                <w:caps/>
                <w:sz w:val="18"/>
                <w:szCs w:val="18"/>
              </w:rPr>
              <w:t>,</w:t>
            </w:r>
            <w:r w:rsidR="00BD7137" w:rsidRPr="00BD7137">
              <w:rPr>
                <w:sz w:val="18"/>
                <w:szCs w:val="18"/>
              </w:rPr>
              <w:t xml:space="preserve"> </w:t>
            </w:r>
            <w:r w:rsidR="00BD7137" w:rsidRPr="00BD7137">
              <w:rPr>
                <w:rFonts w:ascii="Arial" w:hAnsi="Arial" w:cs="Arial"/>
                <w:caps/>
                <w:sz w:val="18"/>
                <w:szCs w:val="18"/>
              </w:rPr>
              <w:t xml:space="preserve">Geraniol, Butylphenyl Methylpropional, </w:t>
            </w:r>
          </w:p>
          <w:p w:rsidR="0023714C" w:rsidRDefault="0023714C" w:rsidP="00972BB3">
            <w:pPr>
              <w:spacing w:line="280" w:lineRule="atLeast"/>
              <w:rPr>
                <w:rFonts w:ascii="Arial" w:hAnsi="Arial" w:cs="Arial"/>
                <w:bCs/>
                <w:sz w:val="20"/>
                <w:szCs w:val="20"/>
              </w:rPr>
            </w:pPr>
            <w:r w:rsidRPr="00BD7137">
              <w:rPr>
                <w:rFonts w:ascii="Arial" w:hAnsi="Arial" w:cs="Arial"/>
                <w:caps/>
                <w:sz w:val="18"/>
                <w:szCs w:val="18"/>
              </w:rPr>
              <w:t>Methylchloroisothiazolinone, Methylisothiazolinone,</w:t>
            </w:r>
            <w:r w:rsidR="00BD7137" w:rsidRPr="00BD7137">
              <w:rPr>
                <w:rFonts w:ascii="Arial" w:hAnsi="Arial" w:cs="Arial"/>
                <w:caps/>
                <w:sz w:val="18"/>
                <w:szCs w:val="18"/>
              </w:rPr>
              <w:t xml:space="preserve"> COLORANT.</w:t>
            </w:r>
          </w:p>
        </w:tc>
      </w:tr>
      <w:tr w:rsidR="0023714C" w:rsidTr="00972BB3">
        <w:trPr>
          <w:trHeight w:val="1417"/>
        </w:trPr>
        <w:tc>
          <w:tcPr>
            <w:tcW w:w="2376" w:type="dxa"/>
            <w:vAlign w:val="center"/>
          </w:tcPr>
          <w:p w:rsidR="0023714C" w:rsidRPr="0023714C" w:rsidRDefault="0023714C" w:rsidP="00BD7137">
            <w:pPr>
              <w:spacing w:line="280" w:lineRule="atLeas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3714C">
              <w:rPr>
                <w:rFonts w:ascii="Arial" w:hAnsi="Arial" w:cs="Arial"/>
                <w:b/>
                <w:bCs/>
                <w:sz w:val="18"/>
                <w:szCs w:val="18"/>
              </w:rPr>
              <w:t>„LILY OF THE VALLEY”</w:t>
            </w:r>
          </w:p>
        </w:tc>
        <w:tc>
          <w:tcPr>
            <w:tcW w:w="6946" w:type="dxa"/>
            <w:vAlign w:val="center"/>
          </w:tcPr>
          <w:p w:rsidR="0023714C" w:rsidRDefault="00BD7137" w:rsidP="00972BB3">
            <w:pPr>
              <w:spacing w:line="280" w:lineRule="atLeast"/>
              <w:rPr>
                <w:rFonts w:ascii="Arial" w:hAnsi="Arial" w:cs="Arial"/>
                <w:bCs/>
                <w:sz w:val="20"/>
                <w:szCs w:val="20"/>
              </w:rPr>
            </w:pPr>
            <w:r w:rsidRPr="00BD7137">
              <w:rPr>
                <w:rFonts w:ascii="Arial" w:hAnsi="Arial" w:cs="Arial"/>
                <w:caps/>
                <w:sz w:val="18"/>
                <w:szCs w:val="18"/>
              </w:rPr>
              <w:t>AQUA,</w:t>
            </w:r>
            <w:r w:rsidRPr="00BD7137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 </w:t>
            </w:r>
            <w:r w:rsidRPr="00BD7137">
              <w:rPr>
                <w:rFonts w:ascii="Arial" w:eastAsia="Times New Roman" w:hAnsi="Arial" w:cs="Arial"/>
                <w:sz w:val="18"/>
                <w:szCs w:val="18"/>
                <w:lang w:eastAsia="hu-HU"/>
              </w:rPr>
              <w:t xml:space="preserve">LAURETH-8/ MYRETH-8, COCAMIDE DEA, </w:t>
            </w:r>
            <w:r w:rsidRPr="00BD7137">
              <w:rPr>
                <w:rFonts w:ascii="Arial" w:hAnsi="Arial" w:cs="Arial"/>
                <w:caps/>
                <w:sz w:val="18"/>
                <w:szCs w:val="18"/>
              </w:rPr>
              <w:t>Sodium Laureth SulFate, Parfum</w:t>
            </w:r>
            <w:r>
              <w:rPr>
                <w:rFonts w:ascii="Arial" w:hAnsi="Arial" w:cs="Arial"/>
                <w:caps/>
                <w:sz w:val="18"/>
                <w:szCs w:val="18"/>
              </w:rPr>
              <w:t>,</w:t>
            </w:r>
            <w:r w:rsidRPr="00BD7137">
              <w:rPr>
                <w:sz w:val="18"/>
                <w:szCs w:val="18"/>
              </w:rPr>
              <w:t xml:space="preserve"> </w:t>
            </w:r>
            <w:r w:rsidR="004D27DB">
              <w:rPr>
                <w:rFonts w:ascii="Arial" w:hAnsi="Arial" w:cs="Arial"/>
                <w:caps/>
                <w:sz w:val="18"/>
                <w:szCs w:val="18"/>
              </w:rPr>
              <w:t xml:space="preserve">Citronellol, Hexyl Cinnamal, </w:t>
            </w:r>
            <w:r w:rsidRPr="00BD7137">
              <w:rPr>
                <w:rFonts w:ascii="Arial" w:hAnsi="Arial" w:cs="Arial"/>
                <w:caps/>
                <w:sz w:val="18"/>
                <w:szCs w:val="18"/>
              </w:rPr>
              <w:t>Butylphenyl Methylpropional, Methylchloroisothiazolinone, Methylisothiazolinone, COLORANT.</w:t>
            </w:r>
          </w:p>
        </w:tc>
      </w:tr>
      <w:tr w:rsidR="0023714C" w:rsidTr="00972BB3">
        <w:trPr>
          <w:trHeight w:val="1417"/>
        </w:trPr>
        <w:tc>
          <w:tcPr>
            <w:tcW w:w="2376" w:type="dxa"/>
            <w:vAlign w:val="center"/>
          </w:tcPr>
          <w:p w:rsidR="0023714C" w:rsidRPr="0023714C" w:rsidRDefault="0023714C" w:rsidP="00BD7137">
            <w:pPr>
              <w:spacing w:line="280" w:lineRule="atLeas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3714C">
              <w:rPr>
                <w:rFonts w:ascii="Arial" w:hAnsi="Arial" w:cs="Arial"/>
                <w:b/>
                <w:bCs/>
                <w:sz w:val="18"/>
                <w:szCs w:val="18"/>
              </w:rPr>
              <w:t>„SUMMER BREEZE”</w:t>
            </w:r>
          </w:p>
        </w:tc>
        <w:tc>
          <w:tcPr>
            <w:tcW w:w="6946" w:type="dxa"/>
            <w:vAlign w:val="center"/>
          </w:tcPr>
          <w:p w:rsidR="0023714C" w:rsidRDefault="00BD7137" w:rsidP="00972BB3">
            <w:pPr>
              <w:spacing w:line="280" w:lineRule="atLeast"/>
              <w:rPr>
                <w:rFonts w:ascii="Arial" w:hAnsi="Arial" w:cs="Arial"/>
                <w:bCs/>
                <w:sz w:val="20"/>
                <w:szCs w:val="20"/>
              </w:rPr>
            </w:pPr>
            <w:r w:rsidRPr="00BD7137">
              <w:rPr>
                <w:rFonts w:ascii="Arial" w:hAnsi="Arial" w:cs="Arial"/>
                <w:caps/>
                <w:sz w:val="18"/>
                <w:szCs w:val="18"/>
              </w:rPr>
              <w:t>AQUA,</w:t>
            </w:r>
            <w:r w:rsidRPr="00BD7137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 </w:t>
            </w:r>
            <w:r w:rsidRPr="00BD7137">
              <w:rPr>
                <w:rFonts w:ascii="Arial" w:eastAsia="Times New Roman" w:hAnsi="Arial" w:cs="Arial"/>
                <w:sz w:val="18"/>
                <w:szCs w:val="18"/>
                <w:lang w:eastAsia="hu-HU"/>
              </w:rPr>
              <w:t xml:space="preserve">LAURETH-8/ MYRETH-8, COCAMIDE DEA, </w:t>
            </w:r>
            <w:r w:rsidRPr="00BD7137">
              <w:rPr>
                <w:rFonts w:ascii="Arial" w:hAnsi="Arial" w:cs="Arial"/>
                <w:caps/>
                <w:sz w:val="18"/>
                <w:szCs w:val="18"/>
              </w:rPr>
              <w:t>Sodium Laureth SulFate, Parfum</w:t>
            </w:r>
            <w:r>
              <w:rPr>
                <w:rFonts w:ascii="Arial" w:hAnsi="Arial" w:cs="Arial"/>
                <w:caps/>
                <w:sz w:val="18"/>
                <w:szCs w:val="18"/>
              </w:rPr>
              <w:t>,</w:t>
            </w:r>
            <w:r w:rsidRPr="00BD7137">
              <w:rPr>
                <w:sz w:val="18"/>
                <w:szCs w:val="18"/>
              </w:rPr>
              <w:t xml:space="preserve"> </w:t>
            </w:r>
            <w:r w:rsidRPr="00BD7137">
              <w:rPr>
                <w:rFonts w:ascii="Arial" w:hAnsi="Arial" w:cs="Arial"/>
                <w:caps/>
                <w:sz w:val="18"/>
                <w:szCs w:val="18"/>
              </w:rPr>
              <w:t>Cinnamyl alcohol, Coumarin, Hexyl Cinnamal, Linalool</w:t>
            </w:r>
            <w:r>
              <w:rPr>
                <w:rFonts w:ascii="Arial" w:hAnsi="Arial" w:cs="Arial"/>
                <w:caps/>
                <w:sz w:val="18"/>
                <w:szCs w:val="18"/>
              </w:rPr>
              <w:t xml:space="preserve">, </w:t>
            </w:r>
            <w:r w:rsidRPr="00BD7137">
              <w:rPr>
                <w:rFonts w:ascii="Arial" w:hAnsi="Arial" w:cs="Arial"/>
                <w:caps/>
                <w:sz w:val="18"/>
                <w:szCs w:val="18"/>
              </w:rPr>
              <w:t>Methylchloroisothiazolinone, Methylisothiazolinone, COLORANT.</w:t>
            </w:r>
          </w:p>
        </w:tc>
      </w:tr>
      <w:tr w:rsidR="0023714C" w:rsidTr="00972BB3">
        <w:trPr>
          <w:trHeight w:val="1417"/>
        </w:trPr>
        <w:tc>
          <w:tcPr>
            <w:tcW w:w="2376" w:type="dxa"/>
            <w:vAlign w:val="center"/>
          </w:tcPr>
          <w:p w:rsidR="0023714C" w:rsidRPr="0023714C" w:rsidRDefault="0023714C" w:rsidP="00BD7137">
            <w:pPr>
              <w:spacing w:line="280" w:lineRule="atLeas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3714C">
              <w:rPr>
                <w:rFonts w:ascii="Arial" w:hAnsi="Arial" w:cs="Arial"/>
                <w:b/>
                <w:bCs/>
                <w:sz w:val="18"/>
                <w:szCs w:val="18"/>
              </w:rPr>
              <w:t>„TULIP FLOWER”</w:t>
            </w:r>
          </w:p>
        </w:tc>
        <w:tc>
          <w:tcPr>
            <w:tcW w:w="6946" w:type="dxa"/>
            <w:vAlign w:val="center"/>
          </w:tcPr>
          <w:p w:rsidR="0023714C" w:rsidRDefault="00BD7137" w:rsidP="00972BB3">
            <w:pPr>
              <w:spacing w:line="280" w:lineRule="atLeast"/>
              <w:rPr>
                <w:rFonts w:ascii="Arial" w:hAnsi="Arial" w:cs="Arial"/>
                <w:bCs/>
                <w:sz w:val="20"/>
                <w:szCs w:val="20"/>
              </w:rPr>
            </w:pPr>
            <w:r w:rsidRPr="00BD7137">
              <w:rPr>
                <w:rFonts w:ascii="Arial" w:hAnsi="Arial" w:cs="Arial"/>
                <w:caps/>
                <w:sz w:val="18"/>
                <w:szCs w:val="18"/>
              </w:rPr>
              <w:t>AQUA,</w:t>
            </w:r>
            <w:r w:rsidRPr="00BD7137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 </w:t>
            </w:r>
            <w:r w:rsidRPr="00BD7137">
              <w:rPr>
                <w:rFonts w:ascii="Arial" w:eastAsia="Times New Roman" w:hAnsi="Arial" w:cs="Arial"/>
                <w:sz w:val="18"/>
                <w:szCs w:val="18"/>
                <w:lang w:eastAsia="hu-HU"/>
              </w:rPr>
              <w:t xml:space="preserve">LAURETH-8/ MYRETH-8, COCAMIDE DEA, </w:t>
            </w:r>
            <w:r w:rsidRPr="00BD7137">
              <w:rPr>
                <w:rFonts w:ascii="Arial" w:hAnsi="Arial" w:cs="Arial"/>
                <w:caps/>
                <w:sz w:val="18"/>
                <w:szCs w:val="18"/>
              </w:rPr>
              <w:t>Sodium Laureth SulFate, Parfum</w:t>
            </w:r>
            <w:r>
              <w:rPr>
                <w:rFonts w:ascii="Arial" w:hAnsi="Arial" w:cs="Arial"/>
                <w:caps/>
                <w:sz w:val="18"/>
                <w:szCs w:val="18"/>
              </w:rPr>
              <w:t>,</w:t>
            </w:r>
            <w:r w:rsidRPr="00BD7137">
              <w:rPr>
                <w:sz w:val="18"/>
                <w:szCs w:val="18"/>
              </w:rPr>
              <w:t xml:space="preserve"> </w:t>
            </w:r>
            <w:r w:rsidRPr="00BD7137">
              <w:rPr>
                <w:rFonts w:ascii="Arial" w:hAnsi="Arial" w:cs="Arial"/>
                <w:caps/>
                <w:sz w:val="18"/>
                <w:szCs w:val="18"/>
              </w:rPr>
              <w:t>Methylchloroisothiazolinone, Methylisothiazolinone, COLORANT.</w:t>
            </w:r>
          </w:p>
        </w:tc>
      </w:tr>
    </w:tbl>
    <w:p w:rsidR="0023714C" w:rsidRDefault="0023714C" w:rsidP="0023714C">
      <w:pPr>
        <w:spacing w:line="280" w:lineRule="atLeast"/>
        <w:jc w:val="center"/>
        <w:rPr>
          <w:rFonts w:ascii="Arial" w:hAnsi="Arial" w:cs="Arial"/>
          <w:bCs/>
          <w:sz w:val="20"/>
          <w:szCs w:val="20"/>
        </w:rPr>
      </w:pPr>
    </w:p>
    <w:p w:rsidR="0023714C" w:rsidRDefault="0023714C" w:rsidP="0023714C">
      <w:pPr>
        <w:spacing w:line="280" w:lineRule="atLeast"/>
        <w:rPr>
          <w:rStyle w:val="Hiperhivatkozs"/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Az INCI elnevezésekről szóló további információk a következő elérhetőségen található:</w:t>
      </w:r>
      <w:r w:rsidRPr="00456E9D">
        <w:rPr>
          <w:rFonts w:ascii="Arial" w:hAnsi="Arial" w:cs="Arial"/>
          <w:caps/>
          <w:sz w:val="20"/>
          <w:szCs w:val="20"/>
        </w:rPr>
        <w:t xml:space="preserve"> </w:t>
      </w:r>
      <w:hyperlink r:id="rId5" w:history="1">
        <w:r w:rsidRPr="00456E9D">
          <w:rPr>
            <w:rStyle w:val="Hiperhivatkozs"/>
            <w:rFonts w:ascii="Arial" w:hAnsi="Arial" w:cs="Arial"/>
            <w:sz w:val="20"/>
            <w:szCs w:val="20"/>
          </w:rPr>
          <w:t>http://ec.europa.eu/consumers/sectors/cosmetics/cosing/</w:t>
        </w:r>
      </w:hyperlink>
    </w:p>
    <w:p w:rsidR="00BD7137" w:rsidRPr="00BD7137" w:rsidRDefault="00BD7137" w:rsidP="0023714C">
      <w:pPr>
        <w:spacing w:line="280" w:lineRule="atLeast"/>
        <w:rPr>
          <w:rStyle w:val="Hiperhivatkozs"/>
          <w:rFonts w:ascii="Arial" w:hAnsi="Arial" w:cs="Arial"/>
          <w:color w:val="auto"/>
          <w:sz w:val="20"/>
          <w:szCs w:val="20"/>
          <w:u w:val="none"/>
        </w:rPr>
      </w:pPr>
    </w:p>
    <w:p w:rsidR="00BD7137" w:rsidRPr="00BD7137" w:rsidRDefault="00BD7137" w:rsidP="0023714C">
      <w:pPr>
        <w:spacing w:line="280" w:lineRule="atLeast"/>
      </w:pPr>
      <w:r w:rsidRPr="00BD7137">
        <w:rPr>
          <w:rStyle w:val="Hiperhivatkozs"/>
          <w:rFonts w:ascii="Arial" w:hAnsi="Arial" w:cs="Arial"/>
          <w:color w:val="auto"/>
          <w:sz w:val="20"/>
          <w:szCs w:val="20"/>
          <w:u w:val="none"/>
        </w:rPr>
        <w:t>Budapest, 2013. 11.</w:t>
      </w:r>
      <w:r>
        <w:rPr>
          <w:rStyle w:val="Hiperhivatkozs"/>
          <w:rFonts w:ascii="Arial" w:hAnsi="Arial" w:cs="Arial"/>
          <w:color w:val="auto"/>
          <w:sz w:val="20"/>
          <w:szCs w:val="20"/>
          <w:u w:val="none"/>
        </w:rPr>
        <w:t xml:space="preserve"> </w:t>
      </w:r>
      <w:r w:rsidRPr="00BD7137">
        <w:rPr>
          <w:rStyle w:val="Hiperhivatkozs"/>
          <w:rFonts w:ascii="Arial" w:hAnsi="Arial" w:cs="Arial"/>
          <w:color w:val="auto"/>
          <w:sz w:val="20"/>
          <w:szCs w:val="20"/>
          <w:u w:val="none"/>
        </w:rPr>
        <w:t>15.</w:t>
      </w:r>
    </w:p>
    <w:sectPr w:rsidR="00BD7137" w:rsidRPr="00BD71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14C"/>
    <w:rsid w:val="001C064E"/>
    <w:rsid w:val="0023714C"/>
    <w:rsid w:val="004D27DB"/>
    <w:rsid w:val="006022B7"/>
    <w:rsid w:val="00685453"/>
    <w:rsid w:val="006F1D97"/>
    <w:rsid w:val="008135D6"/>
    <w:rsid w:val="00972BB3"/>
    <w:rsid w:val="009C0E64"/>
    <w:rsid w:val="00BD7137"/>
    <w:rsid w:val="00FC2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3714C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23714C"/>
    <w:rPr>
      <w:color w:val="0000FF" w:themeColor="hyperlink"/>
      <w:u w:val="single"/>
    </w:rPr>
  </w:style>
  <w:style w:type="table" w:styleId="Rcsostblzat">
    <w:name w:val="Table Grid"/>
    <w:basedOn w:val="Normltblzat"/>
    <w:uiPriority w:val="59"/>
    <w:rsid w:val="002371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3714C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23714C"/>
    <w:rPr>
      <w:color w:val="0000FF" w:themeColor="hyperlink"/>
      <w:u w:val="single"/>
    </w:rPr>
  </w:style>
  <w:style w:type="table" w:styleId="Rcsostblzat">
    <w:name w:val="Table Grid"/>
    <w:basedOn w:val="Normltblzat"/>
    <w:uiPriority w:val="59"/>
    <w:rsid w:val="002371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ec.europa.eu/consumers/sectors/cosmetics/cosing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158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Causa'98 Kft.</Company>
  <LinksUpToDate>false</LinksUpToDate>
  <CharactersWithSpaces>1252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Bukusné Varga Erika</dc:creator>
  <cp:lastModifiedBy>Bukusné Varga Erika</cp:lastModifiedBy>
  <cp:revision>10</cp:revision>
  <dcterms:created xsi:type="dcterms:W3CDTF">2013-11-17T17:45:00Z</dcterms:created>
  <dcterms:modified xsi:type="dcterms:W3CDTF">2013-11-17T18:52:00Z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1155529115</vt:i4>
  </property>
  <property fmtid="{D5CDD505-2E9C-101B-9397-08002B2CF9AE}" pid="3" name="_NewReviewCycle">
    <vt:lpwstr/>
  </property>
  <property fmtid="{D5CDD505-2E9C-101B-9397-08002B2CF9AE}" pid="4" name="_EmailSubject">
    <vt:lpwstr>biztonsági adatlapok , webes információk</vt:lpwstr>
  </property>
  <property fmtid="{D5CDD505-2E9C-101B-9397-08002B2CF9AE}" pid="5" name="_AuthorEmail">
    <vt:lpwstr>Erika.Bukus@t-online.hu</vt:lpwstr>
  </property>
  <property fmtid="{D5CDD505-2E9C-101B-9397-08002B2CF9AE}" pid="6" name="_AuthorEmailDisplayName">
    <vt:lpwstr>Bukusné Varga Erika</vt:lpwstr>
  </property>
</Properties>
</file>